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36"/>
          <w:szCs w:val="36"/>
        </w:rPr>
      </w:pPr>
      <w:sdt>
        <w:sdtPr>
          <w:tag w:val="goog_rdk_0"/>
          <w:id w:val="198894346"/>
        </w:sdtPr>
        <w:sdtContent>
          <w:r>
            <w:rPr>
              <w:rFonts w:ascii="Gungsuh" w:eastAsia="Gungsuh" w:hAnsi="Gungsuh" w:cs="Gungsuh"/>
              <w:color w:val="000000"/>
              <w:sz w:val="36"/>
              <w:szCs w:val="36"/>
            </w:rPr>
            <w:t>雲林縣114年全縣運動會桌球競賽技術規程</w:t>
          </w:r>
        </w:sdtContent>
      </w:sdt>
    </w:p>
    <w:p w14:paraId="00000002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1"/>
          <w:id w:val="1823084628"/>
        </w:sdtPr>
        <w:sdtContent>
          <w:r>
            <w:rPr>
              <w:rFonts w:ascii="Gungsuh" w:eastAsia="Gungsuh" w:hAnsi="Gungsuh" w:cs="Gungsuh"/>
              <w:color w:val="000000"/>
            </w:rPr>
            <w:t>一、目    的：發展全民體育運動，提高桌球技術水準，增強國家體育運動競爭力。</w:t>
          </w:r>
        </w:sdtContent>
      </w:sdt>
    </w:p>
    <w:p w14:paraId="00000003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2"/>
          <w:id w:val="-1380237868"/>
        </w:sdtPr>
        <w:sdtContent>
          <w:r>
            <w:rPr>
              <w:rFonts w:ascii="Gungsuh" w:eastAsia="Gungsuh" w:hAnsi="Gungsuh" w:cs="Gungsuh"/>
              <w:color w:val="000000"/>
            </w:rPr>
            <w:t>二、指導單位：教育部體育署。</w:t>
          </w:r>
        </w:sdtContent>
      </w:sdt>
    </w:p>
    <w:p w14:paraId="00000004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3"/>
          <w:id w:val="963081556"/>
        </w:sdtPr>
        <w:sdtContent>
          <w:r>
            <w:rPr>
              <w:rFonts w:ascii="Gungsuh" w:eastAsia="Gungsuh" w:hAnsi="Gungsuh" w:cs="Gungsuh"/>
              <w:color w:val="000000"/>
            </w:rPr>
            <w:t>二、主辦單位：雲林縣政府。</w:t>
          </w:r>
        </w:sdtContent>
      </w:sdt>
    </w:p>
    <w:p w14:paraId="00000005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4"/>
          <w:id w:val="-2142572278"/>
        </w:sdtPr>
        <w:sdtContent>
          <w:r>
            <w:rPr>
              <w:rFonts w:ascii="Gungsuh" w:eastAsia="Gungsuh" w:hAnsi="Gungsuh" w:cs="Gungsuh"/>
              <w:color w:val="000000"/>
            </w:rPr>
            <w:t>三、承辦單位：雲林縣體育會、雲林縣體育會桌球委員會、雲林縣國民中學體育促進會</w:t>
          </w:r>
        </w:sdtContent>
      </w:sdt>
    </w:p>
    <w:p w14:paraId="00000006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5"/>
          <w:id w:val="-2054140775"/>
        </w:sdtPr>
        <w:sdtContent>
          <w:r>
            <w:rPr>
              <w:rFonts w:ascii="Gungsuh" w:eastAsia="Gungsuh" w:hAnsi="Gungsuh" w:cs="Gungsuh"/>
              <w:color w:val="000000"/>
            </w:rPr>
            <w:t>雲林縣國民小學體育促進會</w:t>
          </w:r>
        </w:sdtContent>
      </w:sdt>
    </w:p>
    <w:p w14:paraId="00000007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6"/>
          <w:id w:val="-476607629"/>
        </w:sdtPr>
        <w:sdtContent>
          <w:r>
            <w:rPr>
              <w:rFonts w:ascii="Gungsuh" w:eastAsia="Gungsuh" w:hAnsi="Gungsuh" w:cs="Gungsuh"/>
              <w:color w:val="000000"/>
            </w:rPr>
            <w:t>四、協辦單位：雲林縣立體育場、財團法人雲林縣體育基金會、麥寮國小</w:t>
          </w:r>
        </w:sdtContent>
      </w:sdt>
    </w:p>
    <w:p w14:paraId="00000008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7"/>
          <w:id w:val="621655809"/>
        </w:sdtPr>
        <w:sdtContent>
          <w:r>
            <w:rPr>
              <w:rFonts w:ascii="Gungsuh" w:eastAsia="Gungsuh" w:hAnsi="Gungsuh" w:cs="Gungsuh"/>
              <w:color w:val="000000"/>
            </w:rPr>
            <w:t>麥寮鄉桌球協會</w:t>
          </w:r>
        </w:sdtContent>
      </w:sdt>
    </w:p>
    <w:p w14:paraId="00000009" w14:textId="507E159E" w:rsidR="00F4077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line="240" w:lineRule="auto"/>
        <w:ind w:left="0" w:hanging="2"/>
        <w:jc w:val="both"/>
        <w:rPr>
          <w:color w:val="000000"/>
        </w:rPr>
      </w:pPr>
      <w:sdt>
        <w:sdtPr>
          <w:tag w:val="goog_rdk_8"/>
          <w:id w:val="-24027561"/>
        </w:sdtPr>
        <w:sdtContent>
          <w:r>
            <w:rPr>
              <w:rFonts w:ascii="Gungsuh" w:eastAsia="Gungsuh" w:hAnsi="Gungsuh" w:cs="Gungsuh"/>
              <w:color w:val="000000"/>
            </w:rPr>
            <w:t>五、比賽日期：114年</w:t>
          </w:r>
        </w:sdtContent>
      </w:sdt>
      <w:r>
        <w:t>8</w:t>
      </w:r>
      <w:sdt>
        <w:sdtPr>
          <w:tag w:val="goog_rdk_9"/>
          <w:id w:val="-1795361279"/>
        </w:sdtPr>
        <w:sdtContent>
          <w:r>
            <w:rPr>
              <w:rFonts w:ascii="Gungsuh" w:eastAsia="Gungsuh" w:hAnsi="Gungsuh" w:cs="Gungsuh"/>
              <w:color w:val="000000"/>
            </w:rPr>
            <w:t>月</w:t>
          </w:r>
          <w:r w:rsidR="009110B4">
            <w:rPr>
              <w:rFonts w:asciiTheme="minorEastAsia" w:hAnsiTheme="minorEastAsia" w:cs="Gungsuh" w:hint="eastAsia"/>
              <w:color w:val="000000"/>
            </w:rPr>
            <w:t>1</w:t>
          </w:r>
          <w:r>
            <w:rPr>
              <w:rFonts w:ascii="Gungsuh" w:eastAsia="Gungsuh" w:hAnsi="Gungsuh" w:cs="Gungsuh"/>
              <w:color w:val="000000"/>
            </w:rPr>
            <w:t>日至</w:t>
          </w:r>
          <w:r w:rsidR="009110B4">
            <w:rPr>
              <w:rFonts w:asciiTheme="minorEastAsia" w:hAnsiTheme="minorEastAsia" w:cs="Gungsuh" w:hint="eastAsia"/>
              <w:color w:val="000000"/>
            </w:rPr>
            <w:t>3</w:t>
          </w:r>
          <w:r>
            <w:rPr>
              <w:rFonts w:ascii="Gungsuh" w:eastAsia="Gungsuh" w:hAnsi="Gungsuh" w:cs="Gungsuh"/>
              <w:color w:val="000000"/>
            </w:rPr>
            <w:t>日三天。</w:t>
          </w:r>
        </w:sdtContent>
      </w:sdt>
    </w:p>
    <w:p w14:paraId="0000000A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line="240" w:lineRule="auto"/>
        <w:ind w:left="0" w:hanging="2"/>
        <w:jc w:val="both"/>
        <w:rPr>
          <w:color w:val="000000"/>
        </w:rPr>
      </w:pPr>
      <w:r>
        <w:rPr>
          <w:rFonts w:eastAsia="Times New Roman"/>
          <w:color w:val="000000"/>
        </w:rPr>
        <w:t>(</w:t>
      </w:r>
      <w:sdt>
        <w:sdtPr>
          <w:tag w:val="goog_rdk_10"/>
          <w:id w:val="-543130898"/>
        </w:sdtPr>
        <w:sdtContent>
          <w:r>
            <w:rPr>
              <w:rFonts w:ascii="Gungsuh" w:eastAsia="Gungsuh" w:hAnsi="Gungsuh" w:cs="Gungsuh"/>
              <w:b/>
              <w:color w:val="000000"/>
            </w:rPr>
            <w:t>每日早上八時三十報到，九時準時比賽</w:t>
          </w:r>
        </w:sdtContent>
      </w:sdt>
      <w:sdt>
        <w:sdtPr>
          <w:tag w:val="goog_rdk_11"/>
          <w:id w:val="1560662023"/>
        </w:sdtPr>
        <w:sdtContent>
          <w:r>
            <w:rPr>
              <w:rFonts w:ascii="Gungsuh" w:eastAsia="Gungsuh" w:hAnsi="Gungsuh" w:cs="Gungsuh"/>
              <w:color w:val="000000"/>
            </w:rPr>
            <w:t>)。</w:t>
          </w:r>
        </w:sdtContent>
      </w:sdt>
    </w:p>
    <w:p w14:paraId="0000000B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12"/>
          <w:id w:val="-44768388"/>
        </w:sdtPr>
        <w:sdtContent>
          <w:r>
            <w:rPr>
              <w:rFonts w:ascii="Gungsuh" w:eastAsia="Gungsuh" w:hAnsi="Gungsuh" w:cs="Gungsuh"/>
              <w:color w:val="000000"/>
            </w:rPr>
            <w:t xml:space="preserve">  六、比賽地點：麥寮國小體育館(麥寮鄉中山路260號)。</w:t>
          </w:r>
        </w:sdtContent>
      </w:sdt>
    </w:p>
    <w:p w14:paraId="0000000C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13"/>
          <w:id w:val="1889297286"/>
        </w:sdtPr>
        <w:sdtContent>
          <w:r>
            <w:rPr>
              <w:rFonts w:ascii="Gungsuh" w:eastAsia="Gungsuh" w:hAnsi="Gungsuh" w:cs="Gungsuh"/>
              <w:color w:val="000000"/>
            </w:rPr>
            <w:t>七、參賽資格：</w:t>
          </w:r>
        </w:sdtContent>
      </w:sdt>
    </w:p>
    <w:p w14:paraId="0000000D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14"/>
          <w:id w:val="1711456653"/>
        </w:sdtPr>
        <w:sdtContent>
          <w:r>
            <w:rPr>
              <w:rFonts w:ascii="Gungsuh" w:eastAsia="Gungsuh" w:hAnsi="Gungsuh" w:cs="Gungsuh"/>
              <w:color w:val="000000"/>
            </w:rPr>
            <w:t>（一）社會組以鄉鎮市公所為報名單位。</w:t>
          </w:r>
        </w:sdtContent>
      </w:sdt>
    </w:p>
    <w:p w14:paraId="0000000E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15"/>
          <w:id w:val="-1440447952"/>
        </w:sdtPr>
        <w:sdtContent>
          <w:r>
            <w:rPr>
              <w:rFonts w:ascii="Gungsuh" w:eastAsia="Gungsuh" w:hAnsi="Gungsuh" w:cs="Gungsuh"/>
              <w:color w:val="000000"/>
            </w:rPr>
            <w:t>（二）戶籍規定：凡中華民國國民在</w:t>
          </w:r>
        </w:sdtContent>
      </w:sdt>
      <w:sdt>
        <w:sdtPr>
          <w:tag w:val="goog_rdk_16"/>
          <w:id w:val="-765458592"/>
        </w:sdtPr>
        <w:sdtContent>
          <w:r>
            <w:rPr>
              <w:rFonts w:ascii="Gungsuh" w:eastAsia="Gungsuh" w:hAnsi="Gungsuh" w:cs="Gungsuh"/>
              <w:color w:val="FF0000"/>
            </w:rPr>
            <w:t>114年1月30前</w:t>
          </w:r>
        </w:sdtContent>
      </w:sdt>
      <w:sdt>
        <w:sdtPr>
          <w:tag w:val="goog_rdk_17"/>
          <w:id w:val="889771393"/>
        </w:sdtPr>
        <w:sdtContent>
          <w:r>
            <w:rPr>
              <w:rFonts w:ascii="Gungsuh" w:eastAsia="Gungsuh" w:hAnsi="Gungsuh" w:cs="Gungsuh"/>
              <w:color w:val="000000"/>
            </w:rPr>
            <w:t>，在雲林境內有設籍者。</w:t>
          </w:r>
        </w:sdtContent>
      </w:sdt>
    </w:p>
    <w:p w14:paraId="0000000F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18"/>
          <w:id w:val="515429556"/>
        </w:sdtPr>
        <w:sdtContent>
          <w:r>
            <w:rPr>
              <w:rFonts w:ascii="Gungsuh" w:eastAsia="Gungsuh" w:hAnsi="Gungsuh" w:cs="Gungsuh"/>
              <w:color w:val="000000"/>
            </w:rPr>
            <w:t>（三）參賽年齡需年滿11歲（</w:t>
          </w:r>
        </w:sdtContent>
      </w:sdt>
      <w:sdt>
        <w:sdtPr>
          <w:tag w:val="goog_rdk_19"/>
          <w:id w:val="1455831460"/>
        </w:sdtPr>
        <w:sdtContent>
          <w:r>
            <w:rPr>
              <w:rFonts w:ascii="Gungsuh" w:eastAsia="Gungsuh" w:hAnsi="Gungsuh" w:cs="Gungsuh"/>
              <w:color w:val="FF0000"/>
            </w:rPr>
            <w:t>民國 103年9月1日含以後出生者</w:t>
          </w:r>
        </w:sdtContent>
      </w:sdt>
      <w:sdt>
        <w:sdtPr>
          <w:tag w:val="goog_rdk_20"/>
          <w:id w:val="-1761749042"/>
        </w:sdtPr>
        <w:sdtContent>
          <w:r>
            <w:rPr>
              <w:rFonts w:ascii="Gungsuh" w:eastAsia="Gungsuh" w:hAnsi="Gungsuh" w:cs="Gungsuh"/>
              <w:color w:val="000000"/>
            </w:rPr>
            <w:t>）始可參加比賽。</w:t>
          </w:r>
        </w:sdtContent>
      </w:sdt>
    </w:p>
    <w:p w14:paraId="00000010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sdt>
        <w:sdtPr>
          <w:tag w:val="goog_rdk_21"/>
          <w:id w:val="1452128096"/>
        </w:sdtPr>
        <w:sdtContent>
          <w:r>
            <w:rPr>
              <w:rFonts w:ascii="Gungsuh" w:eastAsia="Gungsuh" w:hAnsi="Gungsuh" w:cs="Gungsuh"/>
              <w:color w:val="000000"/>
            </w:rPr>
            <w:t>（四）社會組未滿十八歲之選手(</w:t>
          </w:r>
        </w:sdtContent>
      </w:sdt>
      <w:sdt>
        <w:sdtPr>
          <w:tag w:val="goog_rdk_22"/>
          <w:id w:val="965856617"/>
        </w:sdtPr>
        <w:sdtContent>
          <w:r>
            <w:rPr>
              <w:rFonts w:ascii="Gungsuh" w:eastAsia="Gungsuh" w:hAnsi="Gungsuh" w:cs="Gungsuh"/>
              <w:color w:val="FF0000"/>
            </w:rPr>
            <w:t>96年7月25日以後出生者</w:t>
          </w:r>
        </w:sdtContent>
      </w:sdt>
      <w:sdt>
        <w:sdtPr>
          <w:tag w:val="goog_rdk_23"/>
          <w:id w:val="-1569253652"/>
        </w:sdtPr>
        <w:sdtContent>
          <w:r>
            <w:rPr>
              <w:rFonts w:ascii="Gungsuh" w:eastAsia="Gungsuh" w:hAnsi="Gungsuh" w:cs="Gungsuh"/>
              <w:color w:val="000000"/>
            </w:rPr>
            <w:t>)報名時需繳交監護人參賽同意書，否則不予下場參加比賽。</w:t>
          </w:r>
        </w:sdtContent>
      </w:sdt>
    </w:p>
    <w:p w14:paraId="00000011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sdt>
        <w:sdtPr>
          <w:tag w:val="goog_rdk_24"/>
          <w:id w:val="-1156535318"/>
        </w:sdtPr>
        <w:sdtContent>
          <w:r>
            <w:rPr>
              <w:rFonts w:ascii="Gungsuh" w:eastAsia="Gungsuh" w:hAnsi="Gungsuh" w:cs="Gungsuh"/>
              <w:color w:val="000000"/>
            </w:rPr>
            <w:t>（五）參賽者身體健康，足以參加激烈運動者。</w:t>
          </w:r>
        </w:sdtContent>
      </w:sdt>
    </w:p>
    <w:p w14:paraId="00000012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25"/>
          <w:id w:val="-2043583208"/>
        </w:sdtPr>
        <w:sdtContent>
          <w:r>
            <w:rPr>
              <w:rFonts w:ascii="Gungsuh" w:eastAsia="Gungsuh" w:hAnsi="Gungsuh" w:cs="Gungsuh"/>
              <w:color w:val="000000"/>
            </w:rPr>
            <w:t>（六）</w:t>
          </w:r>
        </w:sdtContent>
      </w:sdt>
      <w:sdt>
        <w:sdtPr>
          <w:tag w:val="goog_rdk_26"/>
          <w:id w:val="-1813942326"/>
        </w:sdtPr>
        <w:sdtContent>
          <w:r>
            <w:rPr>
              <w:rFonts w:ascii="Gungsuh" w:eastAsia="Gungsuh" w:hAnsi="Gungsuh" w:cs="Gungsuh"/>
              <w:b/>
              <w:color w:val="000000"/>
            </w:rPr>
            <w:t>社會組比賽時選手應攜帶身份證正本，以備查驗</w:t>
          </w:r>
        </w:sdtContent>
      </w:sdt>
      <w:sdt>
        <w:sdtPr>
          <w:tag w:val="goog_rdk_27"/>
          <w:id w:val="-8830165"/>
        </w:sdtPr>
        <w:sdtContent>
          <w:r>
            <w:rPr>
              <w:rFonts w:ascii="Gungsuh" w:eastAsia="Gungsuh" w:hAnsi="Gungsuh" w:cs="Gungsuh"/>
              <w:color w:val="000000"/>
            </w:rPr>
            <w:t>。</w:t>
          </w:r>
        </w:sdtContent>
      </w:sdt>
    </w:p>
    <w:p w14:paraId="00000013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28"/>
          <w:id w:val="637691719"/>
        </w:sdtPr>
        <w:sdtContent>
          <w:r>
            <w:rPr>
              <w:rFonts w:ascii="Gungsuh" w:eastAsia="Gungsuh" w:hAnsi="Gungsuh" w:cs="Gungsuh"/>
              <w:color w:val="000000"/>
            </w:rPr>
            <w:t xml:space="preserve">八、報名日期：依總則第九條辦理。　　</w:t>
          </w:r>
        </w:sdtContent>
      </w:sdt>
    </w:p>
    <w:p w14:paraId="00000014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29"/>
          <w:id w:val="1722708135"/>
        </w:sdtPr>
        <w:sdtContent>
          <w:r>
            <w:rPr>
              <w:rFonts w:ascii="Gungsuh" w:eastAsia="Gungsuh" w:hAnsi="Gungsuh" w:cs="Gungsuh"/>
              <w:color w:val="000000"/>
            </w:rPr>
            <w:t>九、競賽組別：（一）男子組         （二）女子組</w:t>
          </w:r>
        </w:sdtContent>
      </w:sdt>
    </w:p>
    <w:p w14:paraId="00000015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sdt>
        <w:sdtPr>
          <w:tag w:val="goog_rdk_30"/>
          <w:id w:val="-31658472"/>
        </w:sdtPr>
        <w:sdtContent>
          <w:r>
            <w:rPr>
              <w:rFonts w:ascii="Gungsuh" w:eastAsia="Gungsuh" w:hAnsi="Gungsuh" w:cs="Gungsuh"/>
              <w:color w:val="000000"/>
            </w:rPr>
            <w:t>十、比賽項目：(</w:t>
          </w:r>
          <w:proofErr w:type="gramStart"/>
          <w:r>
            <w:rPr>
              <w:rFonts w:ascii="Gungsuh" w:eastAsia="Gungsuh" w:hAnsi="Gungsuh" w:cs="Gungsuh"/>
              <w:color w:val="000000"/>
            </w:rPr>
            <w:t>一</w:t>
          </w:r>
          <w:proofErr w:type="gramEnd"/>
          <w:r>
            <w:rPr>
              <w:rFonts w:ascii="Gungsuh" w:eastAsia="Gungsuh" w:hAnsi="Gungsuh" w:cs="Gungsuh"/>
              <w:color w:val="000000"/>
            </w:rPr>
            <w:t>)男子組團體賽     (二)女子組團體賽</w:t>
          </w:r>
        </w:sdtContent>
      </w:sdt>
    </w:p>
    <w:p w14:paraId="00000016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sdt>
        <w:sdtPr>
          <w:tag w:val="goog_rdk_31"/>
          <w:id w:val="-2071338064"/>
        </w:sdtPr>
        <w:sdtContent>
          <w:r>
            <w:rPr>
              <w:rFonts w:ascii="Gungsuh" w:eastAsia="Gungsuh" w:hAnsi="Gungsuh" w:cs="Gungsuh"/>
              <w:color w:val="000000"/>
            </w:rPr>
            <w:t xml:space="preserve">                 (三)男子組單打賽    (四)女子組單打賽</w:t>
          </w:r>
        </w:sdtContent>
      </w:sdt>
    </w:p>
    <w:p w14:paraId="00000017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sdt>
        <w:sdtPr>
          <w:tag w:val="goog_rdk_32"/>
          <w:id w:val="1039551503"/>
        </w:sdtPr>
        <w:sdtContent>
          <w:r>
            <w:rPr>
              <w:rFonts w:ascii="Gungsuh" w:eastAsia="Gungsuh" w:hAnsi="Gungsuh" w:cs="Gungsuh"/>
              <w:color w:val="000000"/>
            </w:rPr>
            <w:t xml:space="preserve">                 (五)男子組雙打賽    (六)女子組雙打賽</w:t>
          </w:r>
        </w:sdtContent>
      </w:sdt>
    </w:p>
    <w:p w14:paraId="00000018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sdt>
        <w:sdtPr>
          <w:tag w:val="goog_rdk_33"/>
          <w:id w:val="558376531"/>
        </w:sdtPr>
        <w:sdtContent>
          <w:r>
            <w:rPr>
              <w:rFonts w:ascii="Gungsuh" w:eastAsia="Gungsuh" w:hAnsi="Gungsuh" w:cs="Gungsuh"/>
              <w:color w:val="000000"/>
            </w:rPr>
            <w:t xml:space="preserve">                 (七)男女混合雙打賽</w:t>
          </w:r>
        </w:sdtContent>
      </w:sdt>
    </w:p>
    <w:p w14:paraId="00000019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34"/>
          <w:id w:val="-1672095281"/>
        </w:sdtPr>
        <w:sdtContent>
          <w:r>
            <w:rPr>
              <w:rFonts w:ascii="Gungsuh" w:eastAsia="Gungsuh" w:hAnsi="Gungsuh" w:cs="Gungsuh"/>
              <w:color w:val="000000"/>
            </w:rPr>
            <w:t>團體賽：男生</w:t>
          </w:r>
          <w:proofErr w:type="gramStart"/>
          <w:r>
            <w:rPr>
              <w:rFonts w:ascii="Gungsuh" w:eastAsia="Gungsuh" w:hAnsi="Gungsuh" w:cs="Gungsuh"/>
              <w:color w:val="000000"/>
            </w:rPr>
            <w:t>採</w:t>
          </w:r>
          <w:proofErr w:type="gramEnd"/>
          <w:r>
            <w:rPr>
              <w:rFonts w:ascii="Gungsuh" w:eastAsia="Gungsuh" w:hAnsi="Gungsuh" w:cs="Gungsuh"/>
              <w:color w:val="000000"/>
            </w:rPr>
            <w:t>六人五分制(</w:t>
          </w:r>
        </w:sdtContent>
      </w:sdt>
      <w:sdt>
        <w:sdtPr>
          <w:tag w:val="goog_rdk_35"/>
          <w:id w:val="1314070664"/>
        </w:sdtPr>
        <w:sdtContent>
          <w:r>
            <w:rPr>
              <w:rFonts w:ascii="Gungsuh" w:eastAsia="Gungsuh" w:hAnsi="Gungsuh" w:cs="Gungsuh"/>
              <w:b/>
              <w:color w:val="000000"/>
            </w:rPr>
            <w:t>單.單.雙.單.單，單打不可兼雙打</w:t>
          </w:r>
        </w:sdtContent>
      </w:sdt>
      <w:sdt>
        <w:sdtPr>
          <w:tag w:val="goog_rdk_36"/>
          <w:id w:val="1247310008"/>
        </w:sdtPr>
        <w:sdtContent>
          <w:r>
            <w:rPr>
              <w:rFonts w:ascii="Gungsuh" w:eastAsia="Gungsuh" w:hAnsi="Gungsuh" w:cs="Gungsuh"/>
              <w:color w:val="000000"/>
            </w:rPr>
            <w:t>)各</w:t>
          </w:r>
          <w:proofErr w:type="gramStart"/>
          <w:r>
            <w:rPr>
              <w:rFonts w:ascii="Gungsuh" w:eastAsia="Gungsuh" w:hAnsi="Gungsuh" w:cs="Gungsuh"/>
              <w:color w:val="000000"/>
            </w:rPr>
            <w:t>鄉鎮限報一隊</w:t>
          </w:r>
          <w:proofErr w:type="gramEnd"/>
        </w:sdtContent>
      </w:sdt>
    </w:p>
    <w:p w14:paraId="0000001A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37"/>
          <w:id w:val="-1688284256"/>
        </w:sdtPr>
        <w:sdtContent>
          <w:r>
            <w:rPr>
              <w:rFonts w:ascii="Gungsuh" w:eastAsia="Gungsuh" w:hAnsi="Gungsuh" w:cs="Gungsuh"/>
              <w:color w:val="000000"/>
            </w:rPr>
            <w:t xml:space="preserve">        參加，每</w:t>
          </w:r>
          <w:proofErr w:type="gramStart"/>
          <w:r>
            <w:rPr>
              <w:rFonts w:ascii="Gungsuh" w:eastAsia="Gungsuh" w:hAnsi="Gungsuh" w:cs="Gungsuh"/>
              <w:color w:val="000000"/>
            </w:rPr>
            <w:t>隊限報</w:t>
          </w:r>
          <w:proofErr w:type="gramEnd"/>
          <w:r>
            <w:rPr>
              <w:rFonts w:ascii="Gungsuh" w:eastAsia="Gungsuh" w:hAnsi="Gungsuh" w:cs="Gungsuh"/>
              <w:color w:val="000000"/>
            </w:rPr>
            <w:t>八人。</w:t>
          </w:r>
        </w:sdtContent>
      </w:sdt>
    </w:p>
    <w:p w14:paraId="0000001B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38"/>
          <w:id w:val="-60722866"/>
        </w:sdtPr>
        <w:sdtContent>
          <w:r>
            <w:rPr>
              <w:rFonts w:ascii="Gungsuh" w:eastAsia="Gungsuh" w:hAnsi="Gungsuh" w:cs="Gungsuh"/>
              <w:color w:val="000000"/>
            </w:rPr>
            <w:t xml:space="preserve">      女生</w:t>
          </w:r>
          <w:proofErr w:type="gramStart"/>
          <w:r>
            <w:rPr>
              <w:rFonts w:ascii="Gungsuh" w:eastAsia="Gungsuh" w:hAnsi="Gungsuh" w:cs="Gungsuh"/>
              <w:color w:val="000000"/>
            </w:rPr>
            <w:t>採</w:t>
          </w:r>
          <w:proofErr w:type="gramEnd"/>
          <w:r>
            <w:rPr>
              <w:rFonts w:ascii="Gungsuh" w:eastAsia="Gungsuh" w:hAnsi="Gungsuh" w:cs="Gungsuh"/>
              <w:color w:val="000000"/>
            </w:rPr>
            <w:t>六人五分制(</w:t>
          </w:r>
        </w:sdtContent>
      </w:sdt>
      <w:sdt>
        <w:sdtPr>
          <w:tag w:val="goog_rdk_39"/>
          <w:id w:val="320937112"/>
        </w:sdtPr>
        <w:sdtContent>
          <w:r>
            <w:rPr>
              <w:rFonts w:ascii="Gungsuh" w:eastAsia="Gungsuh" w:hAnsi="Gungsuh" w:cs="Gungsuh"/>
              <w:b/>
              <w:color w:val="000000"/>
            </w:rPr>
            <w:t>單.單.雙.單.單，單打不可兼雙打</w:t>
          </w:r>
        </w:sdtContent>
      </w:sdt>
      <w:sdt>
        <w:sdtPr>
          <w:tag w:val="goog_rdk_40"/>
          <w:id w:val="769286370"/>
        </w:sdtPr>
        <w:sdtContent>
          <w:r>
            <w:rPr>
              <w:rFonts w:ascii="Gungsuh" w:eastAsia="Gungsuh" w:hAnsi="Gungsuh" w:cs="Gungsuh"/>
              <w:color w:val="000000"/>
            </w:rPr>
            <w:t>)各</w:t>
          </w:r>
          <w:proofErr w:type="gramStart"/>
          <w:r>
            <w:rPr>
              <w:rFonts w:ascii="Gungsuh" w:eastAsia="Gungsuh" w:hAnsi="Gungsuh" w:cs="Gungsuh"/>
              <w:color w:val="000000"/>
            </w:rPr>
            <w:t>鄉鎮限報一隊</w:t>
          </w:r>
          <w:proofErr w:type="gramEnd"/>
          <w:r>
            <w:rPr>
              <w:rFonts w:ascii="Gungsuh" w:eastAsia="Gungsuh" w:hAnsi="Gungsuh" w:cs="Gungsuh"/>
              <w:color w:val="000000"/>
            </w:rPr>
            <w:t>參加，</w:t>
          </w:r>
        </w:sdtContent>
      </w:sdt>
    </w:p>
    <w:p w14:paraId="0000001C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41"/>
          <w:id w:val="661283305"/>
        </w:sdtPr>
        <w:sdtContent>
          <w:r>
            <w:rPr>
              <w:rFonts w:ascii="Gungsuh" w:eastAsia="Gungsuh" w:hAnsi="Gungsuh" w:cs="Gungsuh"/>
              <w:color w:val="000000"/>
            </w:rPr>
            <w:t>每</w:t>
          </w:r>
          <w:proofErr w:type="gramStart"/>
          <w:r>
            <w:rPr>
              <w:rFonts w:ascii="Gungsuh" w:eastAsia="Gungsuh" w:hAnsi="Gungsuh" w:cs="Gungsuh"/>
              <w:color w:val="000000"/>
            </w:rPr>
            <w:t>隊限報</w:t>
          </w:r>
          <w:proofErr w:type="gramEnd"/>
          <w:r>
            <w:rPr>
              <w:rFonts w:ascii="Gungsuh" w:eastAsia="Gungsuh" w:hAnsi="Gungsuh" w:cs="Gungsuh"/>
              <w:color w:val="000000"/>
            </w:rPr>
            <w:t>八人。</w:t>
          </w:r>
        </w:sdtContent>
      </w:sdt>
    </w:p>
    <w:p w14:paraId="0000001D" w14:textId="77777777" w:rsidR="00F4077E" w:rsidRDefault="00F40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000001E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42"/>
          <w:id w:val="1935700353"/>
        </w:sdtPr>
        <w:sdtContent>
          <w:r>
            <w:rPr>
              <w:rFonts w:ascii="Gungsuh" w:eastAsia="Gungsuh" w:hAnsi="Gungsuh" w:cs="Gungsuh"/>
              <w:color w:val="000000"/>
            </w:rPr>
            <w:t>個人單打賽：每</w:t>
          </w:r>
          <w:proofErr w:type="gramStart"/>
          <w:r>
            <w:rPr>
              <w:rFonts w:ascii="Gungsuh" w:eastAsia="Gungsuh" w:hAnsi="Gungsuh" w:cs="Gungsuh"/>
              <w:color w:val="000000"/>
            </w:rPr>
            <w:t>隊限報</w:t>
          </w:r>
          <w:proofErr w:type="gramEnd"/>
          <w:r>
            <w:rPr>
              <w:rFonts w:ascii="Gungsuh" w:eastAsia="Gungsuh" w:hAnsi="Gungsuh" w:cs="Gungsuh"/>
              <w:color w:val="000000"/>
            </w:rPr>
            <w:t>2人。</w:t>
          </w:r>
        </w:sdtContent>
      </w:sdt>
    </w:p>
    <w:p w14:paraId="0000001F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43"/>
          <w:id w:val="-1358582953"/>
        </w:sdtPr>
        <w:sdtContent>
          <w:r>
            <w:rPr>
              <w:rFonts w:ascii="Gungsuh" w:eastAsia="Gungsuh" w:hAnsi="Gungsuh" w:cs="Gungsuh"/>
              <w:color w:val="000000"/>
            </w:rPr>
            <w:t>男生個人雙打、女生個人雙打、男女混合雙打：每隊最多報三組。</w:t>
          </w:r>
        </w:sdtContent>
      </w:sdt>
    </w:p>
    <w:p w14:paraId="00000020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44"/>
          <w:id w:val="-1835594275"/>
        </w:sdtPr>
        <w:sdtContent>
          <w:r>
            <w:rPr>
              <w:rFonts w:ascii="Gungsuh" w:eastAsia="Gungsuh" w:hAnsi="Gungsuh" w:cs="Gungsuh"/>
              <w:color w:val="000000"/>
            </w:rPr>
            <w:t>十一、報名注意事項：</w:t>
          </w:r>
        </w:sdtContent>
      </w:sdt>
    </w:p>
    <w:p w14:paraId="00000021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45"/>
          <w:id w:val="569307416"/>
        </w:sdtPr>
        <w:sdtContent>
          <w:r>
            <w:rPr>
              <w:rFonts w:ascii="Gungsuh" w:eastAsia="Gungsuh" w:hAnsi="Gungsuh" w:cs="Gungsuh"/>
              <w:b/>
              <w:color w:val="000000"/>
            </w:rPr>
            <w:t>※ 1、</w:t>
          </w:r>
        </w:sdtContent>
      </w:sdt>
      <w:sdt>
        <w:sdtPr>
          <w:tag w:val="goog_rdk_46"/>
          <w:id w:val="-1571889102"/>
        </w:sdtPr>
        <w:sdtContent>
          <w:r>
            <w:rPr>
              <w:rFonts w:ascii="Gungsuh" w:eastAsia="Gungsuh" w:hAnsi="Gungsuh" w:cs="Gungsuh"/>
              <w:color w:val="000000"/>
            </w:rPr>
            <w:t>一位選手只能報名(</w:t>
          </w:r>
        </w:sdtContent>
      </w:sdt>
      <w:sdt>
        <w:sdtPr>
          <w:tag w:val="goog_rdk_47"/>
          <w:id w:val="943655207"/>
        </w:sdtPr>
        <w:sdtContent>
          <w:r>
            <w:rPr>
              <w:rFonts w:ascii="Gungsuh" w:eastAsia="Gungsuh" w:hAnsi="Gungsuh" w:cs="Gungsuh"/>
              <w:b/>
              <w:color w:val="FF0000"/>
            </w:rPr>
            <w:t>一項個人賽項目</w:t>
          </w:r>
        </w:sdtContent>
      </w:sdt>
      <w:sdt>
        <w:sdtPr>
          <w:tag w:val="goog_rdk_48"/>
          <w:id w:val="1961290615"/>
        </w:sdtPr>
        <w:sdtContent>
          <w:r>
            <w:rPr>
              <w:rFonts w:ascii="Gungsuh" w:eastAsia="Gungsuh" w:hAnsi="Gungsuh" w:cs="Gungsuh"/>
              <w:color w:val="000000"/>
            </w:rPr>
            <w:t>) 如有項目重覆報名大會自行刪除不</w:t>
          </w:r>
        </w:sdtContent>
      </w:sdt>
    </w:p>
    <w:p w14:paraId="00000022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49"/>
          <w:id w:val="-1725360866"/>
        </w:sdtPr>
        <w:sdtContent>
          <w:r>
            <w:rPr>
              <w:rFonts w:ascii="Gungsuh" w:eastAsia="Gungsuh" w:hAnsi="Gungsuh" w:cs="Gungsuh"/>
              <w:color w:val="000000"/>
            </w:rPr>
            <w:t xml:space="preserve">               在另外通知。</w:t>
          </w:r>
        </w:sdtContent>
      </w:sdt>
    </w:p>
    <w:p w14:paraId="00000023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50"/>
          <w:id w:val="2133824438"/>
        </w:sdtPr>
        <w:sdtContent>
          <w:r>
            <w:rPr>
              <w:rFonts w:ascii="Gungsuh" w:eastAsia="Gungsuh" w:hAnsi="Gungsuh" w:cs="Gungsuh"/>
              <w:b/>
              <w:color w:val="000000"/>
            </w:rPr>
            <w:t>2、</w:t>
          </w:r>
        </w:sdtContent>
      </w:sdt>
      <w:sdt>
        <w:sdtPr>
          <w:tag w:val="goog_rdk_51"/>
          <w:id w:val="269125761"/>
        </w:sdtPr>
        <w:sdtContent>
          <w:r>
            <w:rPr>
              <w:rFonts w:ascii="Gungsuh" w:eastAsia="Gungsuh" w:hAnsi="Gungsuh" w:cs="Gungsuh"/>
              <w:color w:val="000000"/>
            </w:rPr>
            <w:t>如有報名團體的鄉鎮單位，則報名個人項目的選手名單以該鄉鎮所報名的</w:t>
          </w:r>
        </w:sdtContent>
      </w:sdt>
    </w:p>
    <w:p w14:paraId="00000024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FF0000"/>
        </w:rPr>
      </w:pPr>
      <w:sdt>
        <w:sdtPr>
          <w:tag w:val="goog_rdk_52"/>
          <w:id w:val="283853601"/>
        </w:sdtPr>
        <w:sdtContent>
          <w:r>
            <w:rPr>
              <w:rFonts w:ascii="Gungsuh" w:eastAsia="Gungsuh" w:hAnsi="Gungsuh" w:cs="Gungsuh"/>
              <w:color w:val="000000"/>
            </w:rPr>
            <w:t>團體賽選手名單為主，不在團體賽名單的選手不可參加個人項目(</w:t>
          </w:r>
        </w:sdtContent>
      </w:sdt>
      <w:sdt>
        <w:sdtPr>
          <w:tag w:val="goog_rdk_53"/>
          <w:id w:val="-1976671587"/>
        </w:sdtPr>
        <w:sdtContent>
          <w:r>
            <w:rPr>
              <w:rFonts w:ascii="Gungsuh" w:eastAsia="Gungsuh" w:hAnsi="Gungsuh" w:cs="Gungsuh"/>
              <w:b/>
              <w:color w:val="FF0000"/>
            </w:rPr>
            <w:t>如有報名</w:t>
          </w:r>
        </w:sdtContent>
      </w:sdt>
    </w:p>
    <w:p w14:paraId="00000025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54"/>
          <w:id w:val="-2077349045"/>
        </w:sdtPr>
        <w:sdtContent>
          <w:r>
            <w:rPr>
              <w:rFonts w:ascii="Gungsuh" w:eastAsia="Gungsuh" w:hAnsi="Gungsuh" w:cs="Gungsuh"/>
              <w:b/>
              <w:color w:val="FF0000"/>
            </w:rPr>
            <w:t>錯誤大會自行刪除不在另外通知</w:t>
          </w:r>
        </w:sdtContent>
      </w:sdt>
      <w:sdt>
        <w:sdtPr>
          <w:tag w:val="goog_rdk_55"/>
          <w:id w:val="785617641"/>
        </w:sdtPr>
        <w:sdtContent>
          <w:r>
            <w:rPr>
              <w:rFonts w:ascii="Gungsuh" w:eastAsia="Gungsuh" w:hAnsi="Gungsuh" w:cs="Gungsuh"/>
              <w:color w:val="000000"/>
            </w:rPr>
            <w:t>)。如沒有報名團體賽的鄉鎮單位，則不</w:t>
          </w:r>
        </w:sdtContent>
      </w:sdt>
    </w:p>
    <w:p w14:paraId="00000026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56"/>
          <w:id w:val="1426922205"/>
        </w:sdtPr>
        <w:sdtContent>
          <w:r>
            <w:rPr>
              <w:rFonts w:ascii="Gungsuh" w:eastAsia="Gungsuh" w:hAnsi="Gungsuh" w:cs="Gungsuh"/>
              <w:color w:val="000000"/>
            </w:rPr>
            <w:t>在此限。</w:t>
          </w:r>
        </w:sdtContent>
      </w:sdt>
    </w:p>
    <w:p w14:paraId="00000027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57"/>
          <w:id w:val="-850872436"/>
        </w:sdtPr>
        <w:sdtContent>
          <w:r>
            <w:rPr>
              <w:rFonts w:ascii="Gungsuh" w:eastAsia="Gungsuh" w:hAnsi="Gungsuh" w:cs="Gungsuh"/>
              <w:color w:val="000000"/>
            </w:rPr>
            <w:t>十二、賽    制：以報名隊數、人數多寡決定之。</w:t>
          </w:r>
        </w:sdtContent>
      </w:sdt>
    </w:p>
    <w:p w14:paraId="00000028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58"/>
          <w:id w:val="-900592240"/>
        </w:sdtPr>
        <w:sdtContent>
          <w:r>
            <w:rPr>
              <w:rFonts w:ascii="Gungsuh" w:eastAsia="Gungsuh" w:hAnsi="Gungsuh" w:cs="Gungsuh"/>
              <w:color w:val="000000"/>
            </w:rPr>
            <w:t>十三、比賽規則：採用中華民國桌球協會修訂113年之最新桌球規則。</w:t>
          </w:r>
        </w:sdtContent>
      </w:sdt>
    </w:p>
    <w:p w14:paraId="00000029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59"/>
          <w:id w:val="-2041736394"/>
        </w:sdtPr>
        <w:sdtContent>
          <w:r>
            <w:rPr>
              <w:rFonts w:ascii="Gungsuh" w:eastAsia="Gungsuh" w:hAnsi="Gungsuh" w:cs="Gungsuh"/>
              <w:color w:val="000000"/>
            </w:rPr>
            <w:t>十四、比賽</w:t>
          </w:r>
          <w:proofErr w:type="gramStart"/>
          <w:r>
            <w:rPr>
              <w:rFonts w:ascii="Gungsuh" w:eastAsia="Gungsuh" w:hAnsi="Gungsuh" w:cs="Gungsuh"/>
              <w:color w:val="000000"/>
            </w:rPr>
            <w:t>賽</w:t>
          </w:r>
          <w:proofErr w:type="gramEnd"/>
          <w:r>
            <w:rPr>
              <w:rFonts w:ascii="Gungsuh" w:eastAsia="Gungsuh" w:hAnsi="Gungsuh" w:cs="Gungsuh"/>
              <w:color w:val="000000"/>
            </w:rPr>
            <w:t>制：各場</w:t>
          </w:r>
          <w:proofErr w:type="gramStart"/>
          <w:r>
            <w:rPr>
              <w:rFonts w:ascii="Gungsuh" w:eastAsia="Gungsuh" w:hAnsi="Gungsuh" w:cs="Gungsuh"/>
              <w:color w:val="000000"/>
            </w:rPr>
            <w:t>比賽均以五局</w:t>
          </w:r>
          <w:proofErr w:type="gramEnd"/>
          <w:r>
            <w:rPr>
              <w:rFonts w:ascii="Gungsuh" w:eastAsia="Gungsuh" w:hAnsi="Gungsuh" w:cs="Gungsuh"/>
              <w:color w:val="000000"/>
            </w:rPr>
            <w:t>三</w:t>
          </w:r>
          <w:proofErr w:type="gramStart"/>
          <w:r>
            <w:rPr>
              <w:rFonts w:ascii="Gungsuh" w:eastAsia="Gungsuh" w:hAnsi="Gungsuh" w:cs="Gungsuh"/>
              <w:color w:val="000000"/>
            </w:rPr>
            <w:t>勝定勝負</w:t>
          </w:r>
          <w:proofErr w:type="gramEnd"/>
          <w:r>
            <w:rPr>
              <w:rFonts w:ascii="Gungsuh" w:eastAsia="Gungsuh" w:hAnsi="Gungsuh" w:cs="Gungsuh"/>
              <w:color w:val="000000"/>
            </w:rPr>
            <w:t>，每局11分制。</w:t>
          </w:r>
        </w:sdtContent>
      </w:sdt>
    </w:p>
    <w:p w14:paraId="0000002A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60"/>
          <w:id w:val="-751882779"/>
        </w:sdtPr>
        <w:sdtContent>
          <w:r>
            <w:rPr>
              <w:rFonts w:ascii="Gungsuh" w:eastAsia="Gungsuh" w:hAnsi="Gungsuh" w:cs="Gungsuh"/>
              <w:color w:val="000000"/>
            </w:rPr>
            <w:t>十五、</w:t>
          </w:r>
          <w:proofErr w:type="gramStart"/>
          <w:r>
            <w:rPr>
              <w:rFonts w:ascii="Gungsuh" w:eastAsia="Gungsuh" w:hAnsi="Gungsuh" w:cs="Gungsuh"/>
              <w:color w:val="000000"/>
            </w:rPr>
            <w:t>比賽用桌</w:t>
          </w:r>
          <w:proofErr w:type="gramEnd"/>
          <w:r>
            <w:rPr>
              <w:rFonts w:ascii="Gungsuh" w:eastAsia="Gungsuh" w:hAnsi="Gungsuh" w:cs="Gungsuh"/>
              <w:color w:val="000000"/>
            </w:rPr>
            <w:t>：中華民國桌球協會公認比賽球桌。</w:t>
          </w:r>
        </w:sdtContent>
      </w:sdt>
    </w:p>
    <w:p w14:paraId="0000002B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61"/>
          <w:id w:val="-337926757"/>
        </w:sdtPr>
        <w:sdtContent>
          <w:r>
            <w:rPr>
              <w:rFonts w:ascii="Gungsuh" w:eastAsia="Gungsuh" w:hAnsi="Gungsuh" w:cs="Gungsuh"/>
              <w:color w:val="000000"/>
            </w:rPr>
            <w:t>十六、比賽用球：</w:t>
          </w:r>
          <w:proofErr w:type="spellStart"/>
          <w:r>
            <w:rPr>
              <w:rFonts w:ascii="Gungsuh" w:eastAsia="Gungsuh" w:hAnsi="Gungsuh" w:cs="Gungsuh"/>
              <w:color w:val="000000"/>
            </w:rPr>
            <w:t>Nittaku</w:t>
          </w:r>
          <w:proofErr w:type="spellEnd"/>
          <w:r>
            <w:rPr>
              <w:rFonts w:ascii="Gungsuh" w:eastAsia="Gungsuh" w:hAnsi="Gungsuh" w:cs="Gungsuh"/>
              <w:color w:val="000000"/>
            </w:rPr>
            <w:t xml:space="preserve"> 白色三星(日製)40+比賽球。</w:t>
          </w:r>
        </w:sdtContent>
      </w:sdt>
    </w:p>
    <w:p w14:paraId="0000002C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62"/>
          <w:id w:val="-1890020992"/>
        </w:sdtPr>
        <w:sdtContent>
          <w:r>
            <w:rPr>
              <w:rFonts w:ascii="Gungsuh" w:eastAsia="Gungsuh" w:hAnsi="Gungsuh" w:cs="Gungsuh"/>
              <w:color w:val="000000"/>
            </w:rPr>
            <w:t>十七、審判委員會由裁判長召集，並由裁判長及裁判一至五名（</w:t>
          </w:r>
        </w:sdtContent>
      </w:sdt>
      <w:sdt>
        <w:sdtPr>
          <w:tag w:val="goog_rdk_63"/>
          <w:id w:val="750934205"/>
        </w:sdtPr>
        <w:sdtContent>
          <w:r>
            <w:rPr>
              <w:rFonts w:ascii="Gungsuh" w:eastAsia="Gungsuh" w:hAnsi="Gungsuh" w:cs="Gungsuh"/>
              <w:b/>
              <w:color w:val="000000"/>
            </w:rPr>
            <w:t>單數</w:t>
          </w:r>
        </w:sdtContent>
      </w:sdt>
      <w:sdt>
        <w:sdtPr>
          <w:tag w:val="goog_rdk_64"/>
          <w:id w:val="-1684669434"/>
        </w:sdtPr>
        <w:sdtContent>
          <w:r>
            <w:rPr>
              <w:rFonts w:ascii="Gungsuh" w:eastAsia="Gungsuh" w:hAnsi="Gungsuh" w:cs="Gungsuh"/>
              <w:color w:val="000000"/>
            </w:rPr>
            <w:t>）為審判委員，處理各單位所提出之申訴判決。</w:t>
          </w:r>
        </w:sdtContent>
      </w:sdt>
    </w:p>
    <w:p w14:paraId="0000002D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65"/>
          <w:id w:val="-199783738"/>
        </w:sdtPr>
        <w:sdtContent>
          <w:r>
            <w:rPr>
              <w:rFonts w:ascii="Gungsuh" w:eastAsia="Gungsuh" w:hAnsi="Gungsuh" w:cs="Gungsuh"/>
              <w:color w:val="000000"/>
            </w:rPr>
            <w:t>十八、比賽細則：出場比賽之選手應穿著符合規定之桌球運動服裝出場比賽（</w:t>
          </w:r>
        </w:sdtContent>
      </w:sdt>
      <w:sdt>
        <w:sdtPr>
          <w:tag w:val="goog_rdk_66"/>
          <w:id w:val="1053268258"/>
        </w:sdtPr>
        <w:sdtContent>
          <w:r>
            <w:rPr>
              <w:rFonts w:ascii="Gungsuh" w:eastAsia="Gungsuh" w:hAnsi="Gungsuh" w:cs="Gungsuh"/>
              <w:b/>
              <w:color w:val="FF0000"/>
            </w:rPr>
            <w:t>請勿穿著白色</w:t>
          </w:r>
          <w:r>
            <w:rPr>
              <w:rFonts w:ascii="Gungsuh" w:eastAsia="Gungsuh" w:hAnsi="Gungsuh" w:cs="Gungsuh"/>
              <w:b/>
              <w:color w:val="FF0000"/>
            </w:rPr>
            <w:lastRenderedPageBreak/>
            <w:t>運動服上場</w:t>
          </w:r>
        </w:sdtContent>
      </w:sdt>
      <w:sdt>
        <w:sdtPr>
          <w:tag w:val="goog_rdk_67"/>
          <w:id w:val="163985881"/>
        </w:sdtPr>
        <w:sdtContent>
          <w:r>
            <w:rPr>
              <w:rFonts w:ascii="Gungsuh" w:eastAsia="Gungsuh" w:hAnsi="Gungsuh" w:cs="Gungsuh"/>
              <w:color w:val="000000"/>
            </w:rPr>
            <w:t>），並在上衣背面</w:t>
          </w:r>
          <w:proofErr w:type="gramStart"/>
          <w:r>
            <w:rPr>
              <w:rFonts w:ascii="Gungsuh" w:eastAsia="Gungsuh" w:hAnsi="Gungsuh" w:cs="Gungsuh"/>
              <w:color w:val="000000"/>
            </w:rPr>
            <w:t>須縫貼</w:t>
          </w:r>
          <w:proofErr w:type="gramEnd"/>
          <w:r>
            <w:rPr>
              <w:rFonts w:ascii="Gungsuh" w:eastAsia="Gungsuh" w:hAnsi="Gungsuh" w:cs="Gungsuh"/>
              <w:color w:val="000000"/>
            </w:rPr>
            <w:t>大會發給之姓名布，違者取消其比賽資格(</w:t>
          </w:r>
        </w:sdtContent>
      </w:sdt>
      <w:sdt>
        <w:sdtPr>
          <w:tag w:val="goog_rdk_68"/>
          <w:id w:val="2112926245"/>
        </w:sdtPr>
        <w:sdtContent>
          <w:r>
            <w:rPr>
              <w:rFonts w:ascii="Gungsuh" w:eastAsia="Gungsuh" w:hAnsi="Gungsuh" w:cs="Gungsuh"/>
              <w:b/>
              <w:color w:val="FF0000"/>
            </w:rPr>
            <w:t>若大會未提供時，不受此限</w:t>
          </w:r>
        </w:sdtContent>
      </w:sdt>
      <w:sdt>
        <w:sdtPr>
          <w:tag w:val="goog_rdk_69"/>
          <w:id w:val="-1989168425"/>
        </w:sdtPr>
        <w:sdtContent>
          <w:r>
            <w:rPr>
              <w:rFonts w:ascii="Gungsuh" w:eastAsia="Gungsuh" w:hAnsi="Gungsuh" w:cs="Gungsuh"/>
              <w:color w:val="000000"/>
            </w:rPr>
            <w:t>)。</w:t>
          </w:r>
        </w:sdtContent>
      </w:sdt>
    </w:p>
    <w:p w14:paraId="0000002E" w14:textId="77777777" w:rsidR="00F4077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04" w:hanging="2"/>
        <w:jc w:val="both"/>
        <w:rPr>
          <w:color w:val="000000"/>
        </w:rPr>
      </w:pPr>
      <w:sdt>
        <w:sdtPr>
          <w:tag w:val="goog_rdk_70"/>
          <w:id w:val="1014967851"/>
        </w:sdtPr>
        <w:sdtContent>
          <w:r>
            <w:rPr>
              <w:rFonts w:ascii="Gungsuh" w:eastAsia="Gungsuh" w:hAnsi="Gungsuh" w:cs="Gungsuh"/>
              <w:color w:val="000000"/>
            </w:rPr>
            <w:t>選手應隨時準備出場，經大會</w:t>
          </w:r>
          <w:proofErr w:type="gramStart"/>
          <w:r>
            <w:rPr>
              <w:rFonts w:ascii="Gungsuh" w:eastAsia="Gungsuh" w:hAnsi="Gungsuh" w:cs="Gungsuh"/>
              <w:color w:val="000000"/>
            </w:rPr>
            <w:t>廣播呼名</w:t>
          </w:r>
          <w:proofErr w:type="gramEnd"/>
          <w:r>
            <w:rPr>
              <w:rFonts w:ascii="Gungsuh" w:eastAsia="Gungsuh" w:hAnsi="Gungsuh" w:cs="Gungsuh"/>
              <w:color w:val="000000"/>
            </w:rPr>
            <w:t>3次未出場者，取消其比賽資格，已賽成績不予計算，爾後不得再出場參加任何一場比賽。</w:t>
          </w:r>
        </w:sdtContent>
      </w:sdt>
    </w:p>
    <w:p w14:paraId="0000002F" w14:textId="77777777" w:rsidR="00F4077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color w:val="000000"/>
        </w:rPr>
      </w:pPr>
      <w:sdt>
        <w:sdtPr>
          <w:tag w:val="goog_rdk_71"/>
          <w:id w:val="1966698587"/>
        </w:sdtPr>
        <w:sdtContent>
          <w:r>
            <w:rPr>
              <w:rFonts w:ascii="Gungsuh" w:eastAsia="Gungsuh" w:hAnsi="Gungsuh" w:cs="Gungsuh"/>
              <w:color w:val="000000"/>
            </w:rPr>
            <w:t>各參賽選手請攜帶身分證或貼有相片可證明身份之證件，如遇資格抗議，當場提不出任何一項證明者，視同資格不符，取消其比賽資格，已賽成績不予計算，爾後不得再出場參加任何一場比賽。</w:t>
          </w:r>
        </w:sdtContent>
      </w:sdt>
    </w:p>
    <w:p w14:paraId="00000030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rPr>
          <w:color w:val="000000"/>
        </w:rPr>
      </w:pPr>
      <w:sdt>
        <w:sdtPr>
          <w:tag w:val="goog_rdk_72"/>
          <w:id w:val="-1643951182"/>
        </w:sdtPr>
        <w:sdtContent>
          <w:r>
            <w:rPr>
              <w:rFonts w:ascii="Gungsuh" w:eastAsia="Gungsuh" w:hAnsi="Gungsuh" w:cs="Gungsuh"/>
              <w:color w:val="000000"/>
            </w:rPr>
            <w:t xml:space="preserve">       (四) 參加人員經費一切由參賽單位自理。</w:t>
          </w:r>
        </w:sdtContent>
      </w:sdt>
    </w:p>
    <w:p w14:paraId="00000031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color w:val="000000"/>
        </w:rPr>
      </w:pPr>
      <w:sdt>
        <w:sdtPr>
          <w:tag w:val="goog_rdk_73"/>
          <w:id w:val="978734840"/>
        </w:sdtPr>
        <w:sdtContent>
          <w:r>
            <w:rPr>
              <w:rFonts w:ascii="Gungsuh" w:eastAsia="Gungsuh" w:hAnsi="Gungsuh" w:cs="Gungsuh"/>
              <w:color w:val="000000"/>
            </w:rPr>
            <w:t>十九、申訴、比賽爭議之判定、罰則：依競賽總則辦理。</w:t>
          </w:r>
        </w:sdtContent>
      </w:sdt>
    </w:p>
    <w:p w14:paraId="00000032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color w:val="000000"/>
        </w:rPr>
      </w:pPr>
      <w:sdt>
        <w:sdtPr>
          <w:tag w:val="goog_rdk_74"/>
          <w:id w:val="-522402112"/>
        </w:sdtPr>
        <w:sdtContent>
          <w:r>
            <w:rPr>
              <w:rFonts w:ascii="Gungsuh" w:eastAsia="Gungsuh" w:hAnsi="Gungsuh" w:cs="Gungsuh"/>
              <w:color w:val="000000"/>
            </w:rPr>
            <w:t>二十、本要點如有未盡事宜，得由競賽審查委員修定之。</w:t>
          </w:r>
        </w:sdtContent>
      </w:sdt>
    </w:p>
    <w:p w14:paraId="00000033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75"/>
          <w:id w:val="177167635"/>
        </w:sdtPr>
        <w:sdtContent>
          <w:r>
            <w:rPr>
              <w:rFonts w:ascii="Gungsuh" w:eastAsia="Gungsuh" w:hAnsi="Gungsuh" w:cs="Gungsuh"/>
              <w:color w:val="000000"/>
            </w:rPr>
            <w:t xml:space="preserve">二十一、獎　　</w:t>
          </w:r>
          <w:proofErr w:type="gramStart"/>
          <w:r>
            <w:rPr>
              <w:rFonts w:ascii="Gungsuh" w:eastAsia="Gungsuh" w:hAnsi="Gungsuh" w:cs="Gungsuh"/>
              <w:color w:val="000000"/>
            </w:rPr>
            <w:t>勵</w:t>
          </w:r>
          <w:proofErr w:type="gramEnd"/>
          <w:r>
            <w:rPr>
              <w:rFonts w:ascii="Gungsuh" w:eastAsia="Gungsuh" w:hAnsi="Gungsuh" w:cs="Gungsuh"/>
              <w:color w:val="000000"/>
            </w:rPr>
            <w:t>：依競賽總則第十四條辦理</w:t>
          </w:r>
        </w:sdtContent>
      </w:sdt>
    </w:p>
    <w:p w14:paraId="00000034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76"/>
          <w:id w:val="-393656403"/>
        </w:sdtPr>
        <w:sdtContent>
          <w:r>
            <w:rPr>
              <w:rFonts w:ascii="Gungsuh" w:eastAsia="Gungsuh" w:hAnsi="Gungsuh" w:cs="Gungsuh"/>
              <w:color w:val="000000"/>
            </w:rPr>
            <w:t>二十二、申     訴：</w:t>
          </w:r>
        </w:sdtContent>
      </w:sdt>
    </w:p>
    <w:p w14:paraId="00000035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77"/>
          <w:id w:val="-75748843"/>
        </w:sdtPr>
        <w:sdtContent>
          <w:r>
            <w:rPr>
              <w:rFonts w:ascii="Gungsuh" w:eastAsia="Gungsuh" w:hAnsi="Gungsuh" w:cs="Gungsuh"/>
              <w:color w:val="000000"/>
            </w:rPr>
            <w:t>（一）比賽爭議如規則有明文規定者，以裁判員之判決</w:t>
          </w:r>
          <w:proofErr w:type="gramStart"/>
          <w:r>
            <w:rPr>
              <w:rFonts w:ascii="Gungsuh" w:eastAsia="Gungsuh" w:hAnsi="Gungsuh" w:cs="Gungsuh"/>
              <w:color w:val="000000"/>
            </w:rPr>
            <w:t>為終決</w:t>
          </w:r>
          <w:proofErr w:type="gramEnd"/>
          <w:r>
            <w:rPr>
              <w:rFonts w:ascii="Gungsuh" w:eastAsia="Gungsuh" w:hAnsi="Gungsuh" w:cs="Gungsuh"/>
              <w:color w:val="000000"/>
            </w:rPr>
            <w:t>，如有同等意義之</w:t>
          </w:r>
          <w:proofErr w:type="gramStart"/>
          <w:r>
            <w:rPr>
              <w:rFonts w:ascii="Gungsuh" w:eastAsia="Gungsuh" w:hAnsi="Gungsuh" w:cs="Gungsuh"/>
              <w:color w:val="000000"/>
            </w:rPr>
            <w:t>註</w:t>
          </w:r>
          <w:proofErr w:type="gramEnd"/>
        </w:sdtContent>
      </w:sdt>
    </w:p>
    <w:p w14:paraId="00000036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78"/>
          <w:id w:val="-1329901608"/>
        </w:sdtPr>
        <w:sdtContent>
          <w:proofErr w:type="gramStart"/>
          <w:r>
            <w:rPr>
              <w:rFonts w:ascii="Gungsuh" w:eastAsia="Gungsuh" w:hAnsi="Gungsuh" w:cs="Gungsuh"/>
              <w:color w:val="000000"/>
            </w:rPr>
            <w:t>明者</w:t>
          </w:r>
          <w:proofErr w:type="gramEnd"/>
          <w:r>
            <w:rPr>
              <w:rFonts w:ascii="Gungsuh" w:eastAsia="Gungsuh" w:hAnsi="Gungsuh" w:cs="Gungsuh"/>
              <w:color w:val="000000"/>
            </w:rPr>
            <w:t>，亦不得提出異議。如發生非規則或本規程無明文規定之問題，應提出申訴，經由裁判長、審判委員決定之，其判決即</w:t>
          </w:r>
          <w:proofErr w:type="gramStart"/>
          <w:r>
            <w:rPr>
              <w:rFonts w:ascii="Gungsuh" w:eastAsia="Gungsuh" w:hAnsi="Gungsuh" w:cs="Gungsuh"/>
              <w:color w:val="000000"/>
            </w:rPr>
            <w:t>為終決</w:t>
          </w:r>
          <w:proofErr w:type="gramEnd"/>
          <w:r>
            <w:rPr>
              <w:rFonts w:ascii="Gungsuh" w:eastAsia="Gungsuh" w:hAnsi="Gungsuh" w:cs="Gungsuh"/>
              <w:color w:val="000000"/>
            </w:rPr>
            <w:t>。</w:t>
          </w:r>
        </w:sdtContent>
      </w:sdt>
    </w:p>
    <w:p w14:paraId="00000037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79"/>
          <w:id w:val="1441104010"/>
        </w:sdtPr>
        <w:sdtContent>
          <w:r>
            <w:rPr>
              <w:rFonts w:ascii="Gungsuh" w:eastAsia="Gungsuh" w:hAnsi="Gungsuh" w:cs="Gungsuh"/>
              <w:color w:val="000000"/>
            </w:rPr>
            <w:t>（二）合法之申訴，應於該場比賽結束30分鐘內，以書面由領隊或教練向大會審判委員會提出，並繳交保證金5,000元，由審判委員會裁決，若申訴成立時，退回保證金，否則充為大會比賽經費，其申訴以審判委員會之判決</w:t>
          </w:r>
          <w:proofErr w:type="gramStart"/>
          <w:r>
            <w:rPr>
              <w:rFonts w:ascii="Gungsuh" w:eastAsia="Gungsuh" w:hAnsi="Gungsuh" w:cs="Gungsuh"/>
              <w:color w:val="000000"/>
            </w:rPr>
            <w:t>為終決</w:t>
          </w:r>
          <w:proofErr w:type="gramEnd"/>
          <w:r>
            <w:rPr>
              <w:rFonts w:ascii="Gungsuh" w:eastAsia="Gungsuh" w:hAnsi="Gungsuh" w:cs="Gungsuh"/>
              <w:color w:val="000000"/>
            </w:rPr>
            <w:t>。</w:t>
          </w:r>
        </w:sdtContent>
      </w:sdt>
    </w:p>
    <w:p w14:paraId="00000038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80"/>
          <w:id w:val="-1705935618"/>
        </w:sdtPr>
        <w:sdtContent>
          <w:r>
            <w:rPr>
              <w:rFonts w:ascii="Gungsuh" w:eastAsia="Gungsuh" w:hAnsi="Gungsuh" w:cs="Gungsuh"/>
              <w:color w:val="000000"/>
            </w:rPr>
            <w:t>（三）審判委員會由裁判長召集，並由裁判長及裁判二至五名（</w:t>
          </w:r>
        </w:sdtContent>
      </w:sdt>
      <w:sdt>
        <w:sdtPr>
          <w:tag w:val="goog_rdk_81"/>
          <w:id w:val="1764961411"/>
        </w:sdtPr>
        <w:sdtContent>
          <w:r>
            <w:rPr>
              <w:rFonts w:ascii="Gungsuh" w:eastAsia="Gungsuh" w:hAnsi="Gungsuh" w:cs="Gungsuh"/>
              <w:b/>
              <w:color w:val="000000"/>
            </w:rPr>
            <w:t>單數</w:t>
          </w:r>
        </w:sdtContent>
      </w:sdt>
      <w:sdt>
        <w:sdtPr>
          <w:tag w:val="goog_rdk_82"/>
          <w:id w:val="-282739460"/>
        </w:sdtPr>
        <w:sdtContent>
          <w:r>
            <w:rPr>
              <w:rFonts w:ascii="Gungsuh" w:eastAsia="Gungsuh" w:hAnsi="Gungsuh" w:cs="Gungsuh"/>
              <w:color w:val="000000"/>
            </w:rPr>
            <w:t>）為仲裁委員，處理各單位所提出之申訴判決。</w:t>
          </w:r>
        </w:sdtContent>
      </w:sdt>
    </w:p>
    <w:p w14:paraId="00000039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83"/>
          <w:id w:val="1883523538"/>
        </w:sdtPr>
        <w:sdtContent>
          <w:r>
            <w:rPr>
              <w:rFonts w:ascii="Gungsuh" w:eastAsia="Gungsuh" w:hAnsi="Gungsuh" w:cs="Gungsuh"/>
              <w:color w:val="000000"/>
            </w:rPr>
            <w:t>（四）各項比賽在進行中，未經合法申訴，各單位領隊、教練不得當場直接質詢裁判員，違規即取消該項比賽資格或已得之名次。</w:t>
          </w:r>
        </w:sdtContent>
      </w:sdt>
    </w:p>
    <w:p w14:paraId="0000003A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84"/>
          <w:id w:val="1069156571"/>
        </w:sdtPr>
        <w:sdtContent>
          <w:r>
            <w:rPr>
              <w:rFonts w:ascii="Gungsuh" w:eastAsia="Gungsuh" w:hAnsi="Gungsuh" w:cs="Gungsuh"/>
              <w:color w:val="000000"/>
            </w:rPr>
            <w:t>（六）參加比賽項目之運動員在大會比賽</w:t>
          </w:r>
          <w:proofErr w:type="gramStart"/>
          <w:r>
            <w:rPr>
              <w:rFonts w:ascii="Gungsuh" w:eastAsia="Gungsuh" w:hAnsi="Gungsuh" w:cs="Gungsuh"/>
              <w:color w:val="000000"/>
            </w:rPr>
            <w:t>期間倘</w:t>
          </w:r>
          <w:proofErr w:type="gramEnd"/>
          <w:r>
            <w:rPr>
              <w:rFonts w:ascii="Gungsuh" w:eastAsia="Gungsuh" w:hAnsi="Gungsuh" w:cs="Gungsuh"/>
              <w:color w:val="000000"/>
            </w:rPr>
            <w:t>有不合格(</w:t>
          </w:r>
        </w:sdtContent>
      </w:sdt>
      <w:sdt>
        <w:sdtPr>
          <w:tag w:val="goog_rdk_85"/>
          <w:id w:val="-78290600"/>
        </w:sdtPr>
        <w:sdtContent>
          <w:r>
            <w:rPr>
              <w:rFonts w:ascii="Gungsuh" w:eastAsia="Gungsuh" w:hAnsi="Gungsuh" w:cs="Gungsuh"/>
              <w:b/>
              <w:color w:val="000000"/>
            </w:rPr>
            <w:t>如資格不符、冒名頂替等</w:t>
          </w:r>
        </w:sdtContent>
      </w:sdt>
      <w:sdt>
        <w:sdtPr>
          <w:tag w:val="goog_rdk_86"/>
          <w:id w:val="-850640638"/>
        </w:sdtPr>
        <w:sdtContent>
          <w:r>
            <w:rPr>
              <w:rFonts w:ascii="Gungsuh" w:eastAsia="Gungsuh" w:hAnsi="Gungsuh" w:cs="Gungsuh"/>
              <w:color w:val="000000"/>
            </w:rPr>
            <w:t>)而出場參加比賽者，一經證實即取消資格及該項目所得或應得之個人或團體分數及名次，指導教師送行政主管機關議處。</w:t>
          </w:r>
        </w:sdtContent>
      </w:sdt>
    </w:p>
    <w:p w14:paraId="0000003B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87"/>
          <w:id w:val="1263347284"/>
        </w:sdtPr>
        <w:sdtContent>
          <w:r>
            <w:rPr>
              <w:rFonts w:ascii="Gungsuh" w:eastAsia="Gungsuh" w:hAnsi="Gungsuh" w:cs="Gungsuh"/>
              <w:color w:val="000000"/>
            </w:rPr>
            <w:t>（七）運動員在大會期間有違背運動競賽精神，如不正當之行為、不守秩序、不顧公德、無故棄權、侮辱其他運動員或職員者，即取消其比賽資格或已得之名次。嚴重者，報請各鄉鎮市公所行政機關議處。</w:t>
          </w:r>
        </w:sdtContent>
      </w:sdt>
    </w:p>
    <w:p w14:paraId="0000003C" w14:textId="77777777" w:rsidR="00F4077E" w:rsidRDefault="00F40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000003D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40"/>
          <w:szCs w:val="40"/>
        </w:rPr>
      </w:pPr>
      <w:sdt>
        <w:sdtPr>
          <w:tag w:val="goog_rdk_88"/>
          <w:id w:val="-1470666856"/>
        </w:sdtPr>
        <w:sdtContent>
          <w:r>
            <w:rPr>
              <w:rFonts w:ascii="Gungsuh" w:eastAsia="Gungsuh" w:hAnsi="Gungsuh" w:cs="Gungsuh"/>
              <w:color w:val="000000"/>
              <w:sz w:val="40"/>
              <w:szCs w:val="40"/>
            </w:rPr>
            <w:t>運　動　員　須　知</w:t>
          </w:r>
        </w:sdtContent>
      </w:sdt>
    </w:p>
    <w:p w14:paraId="0000003E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89"/>
          <w:id w:val="-1663390602"/>
        </w:sdtPr>
        <w:sdtContent>
          <w:r>
            <w:rPr>
              <w:rFonts w:ascii="Gungsuh" w:eastAsia="Gungsuh" w:hAnsi="Gungsuh" w:cs="Gungsuh"/>
              <w:color w:val="000000"/>
            </w:rPr>
            <w:t>1. 參加比賽之運動員除應依單項競賽規程及規則之規定外，並應遵守以大會各項規定。</w:t>
          </w:r>
        </w:sdtContent>
      </w:sdt>
    </w:p>
    <w:p w14:paraId="0000003F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90"/>
          <w:id w:val="-1935356720"/>
        </w:sdtPr>
        <w:sdtContent>
          <w:r>
            <w:rPr>
              <w:rFonts w:ascii="Gungsuh" w:eastAsia="Gungsuh" w:hAnsi="Gungsuh" w:cs="Gungsuh"/>
              <w:color w:val="000000"/>
            </w:rPr>
            <w:t>2. 運動員必須穿著各單位統一之運動上衣，並印有單位名稱之服裝出場比賽，否則以</w:t>
          </w:r>
          <w:proofErr w:type="gramStart"/>
          <w:r>
            <w:rPr>
              <w:rFonts w:ascii="Gungsuh" w:eastAsia="Gungsuh" w:hAnsi="Gungsuh" w:cs="Gungsuh"/>
              <w:color w:val="000000"/>
            </w:rPr>
            <w:t>失格論</w:t>
          </w:r>
          <w:proofErr w:type="gramEnd"/>
          <w:r>
            <w:rPr>
              <w:rFonts w:ascii="Gungsuh" w:eastAsia="Gungsuh" w:hAnsi="Gungsuh" w:cs="Gungsuh"/>
              <w:color w:val="000000"/>
            </w:rPr>
            <w:t>。</w:t>
          </w:r>
        </w:sdtContent>
      </w:sdt>
    </w:p>
    <w:p w14:paraId="00000040" w14:textId="77777777" w:rsidR="00F4077E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sdt>
        <w:sdtPr>
          <w:tag w:val="goog_rdk_91"/>
          <w:id w:val="-1647737641"/>
        </w:sdtPr>
        <w:sdtContent>
          <w:r>
            <w:rPr>
              <w:rFonts w:ascii="Gungsuh" w:eastAsia="Gungsuh" w:hAnsi="Gungsuh" w:cs="Gungsuh"/>
              <w:color w:val="000000"/>
            </w:rPr>
            <w:t>3. 比賽時間於秩序</w:t>
          </w:r>
          <w:proofErr w:type="gramStart"/>
          <w:r>
            <w:rPr>
              <w:rFonts w:ascii="Gungsuh" w:eastAsia="Gungsuh" w:hAnsi="Gungsuh" w:cs="Gungsuh"/>
              <w:color w:val="000000"/>
            </w:rPr>
            <w:t>冊</w:t>
          </w:r>
          <w:proofErr w:type="gramEnd"/>
          <w:r>
            <w:rPr>
              <w:rFonts w:ascii="Gungsuh" w:eastAsia="Gungsuh" w:hAnsi="Gungsuh" w:cs="Gungsuh"/>
              <w:color w:val="000000"/>
            </w:rPr>
            <w:t>規定，若大會臨時更改提前或延後比賽時，則競賽組報告為</w:t>
          </w:r>
          <w:proofErr w:type="gramStart"/>
          <w:r>
            <w:rPr>
              <w:rFonts w:ascii="Gungsuh" w:eastAsia="Gungsuh" w:hAnsi="Gungsuh" w:cs="Gungsuh"/>
              <w:color w:val="000000"/>
            </w:rPr>
            <w:t>準</w:t>
          </w:r>
          <w:proofErr w:type="gramEnd"/>
          <w:r>
            <w:rPr>
              <w:rFonts w:ascii="Gungsuh" w:eastAsia="Gungsuh" w:hAnsi="Gungsuh" w:cs="Gungsuh"/>
              <w:color w:val="000000"/>
            </w:rPr>
            <w:t>。</w:t>
          </w:r>
        </w:sdtContent>
      </w:sdt>
    </w:p>
    <w:sectPr w:rsidR="00F4077E">
      <w:footerReference w:type="even" r:id="rId8"/>
      <w:footerReference w:type="default" r:id="rId9"/>
      <w:pgSz w:w="11906" w:h="16838"/>
      <w:pgMar w:top="454" w:right="1134" w:bottom="284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EBD2B" w14:textId="77777777" w:rsidR="00CE123E" w:rsidRDefault="00CE123E">
      <w:pPr>
        <w:spacing w:line="240" w:lineRule="auto"/>
        <w:ind w:left="0" w:hanging="2"/>
      </w:pPr>
      <w:r>
        <w:separator/>
      </w:r>
    </w:p>
  </w:endnote>
  <w:endnote w:type="continuationSeparator" w:id="0">
    <w:p w14:paraId="58399FC5" w14:textId="77777777" w:rsidR="00CE123E" w:rsidRDefault="00CE123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1" w14:textId="77777777" w:rsidR="00F4077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>
      <w:rPr>
        <w:color w:val="000000"/>
        <w:sz w:val="20"/>
        <w:szCs w:val="20"/>
      </w:rPr>
      <w:fldChar w:fldCharType="end"/>
    </w:r>
  </w:p>
  <w:p w14:paraId="00000042" w14:textId="77777777" w:rsidR="00F4077E" w:rsidRDefault="00F4077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3" w14:textId="6C1B0DB2" w:rsidR="00F4077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9110B4">
      <w:rPr>
        <w:rFonts w:eastAsia="Times New Roman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00000044" w14:textId="77777777" w:rsidR="00F4077E" w:rsidRDefault="00F4077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968D8" w14:textId="77777777" w:rsidR="00CE123E" w:rsidRDefault="00CE123E">
      <w:pPr>
        <w:spacing w:line="240" w:lineRule="auto"/>
        <w:ind w:left="0" w:hanging="2"/>
      </w:pPr>
      <w:r>
        <w:separator/>
      </w:r>
    </w:p>
  </w:footnote>
  <w:footnote w:type="continuationSeparator" w:id="0">
    <w:p w14:paraId="5FCF8881" w14:textId="77777777" w:rsidR="00CE123E" w:rsidRDefault="00CE123E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2A3A6B"/>
    <w:multiLevelType w:val="multilevel"/>
    <w:tmpl w:val="A9849E6A"/>
    <w:lvl w:ilvl="0">
      <w:start w:val="1"/>
      <w:numFmt w:val="decimal"/>
      <w:lvlText w:val="（%1）"/>
      <w:lvlJc w:val="left"/>
      <w:pPr>
        <w:ind w:left="138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62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0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8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06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54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02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50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980" w:hanging="480"/>
      </w:pPr>
      <w:rPr>
        <w:vertAlign w:val="baseline"/>
      </w:rPr>
    </w:lvl>
  </w:abstractNum>
  <w:num w:numId="1" w16cid:durableId="1922253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77E"/>
    <w:rsid w:val="009110B4"/>
    <w:rsid w:val="00C3577F"/>
    <w:rsid w:val="00CE123E"/>
    <w:rsid w:val="00F4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B1AE2"/>
  <w15:docId w15:val="{DF1AD2B3-8D08-4E8A-8670-1F0F1649D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 Indent"/>
    <w:basedOn w:val="a"/>
    <w:pPr>
      <w:ind w:left="1120" w:hangingChars="400" w:hanging="1120"/>
    </w:pPr>
    <w:rPr>
      <w:rFonts w:ascii="標楷體" w:eastAsia="標楷體" w:hAnsi="標楷體"/>
      <w:sz w:val="28"/>
    </w:rPr>
  </w:style>
  <w:style w:type="paragraph" w:styleId="a5">
    <w:name w:val="Body Text"/>
    <w:basedOn w:val="a"/>
    <w:pPr>
      <w:tabs>
        <w:tab w:val="left" w:pos="1800"/>
      </w:tabs>
      <w:jc w:val="both"/>
    </w:pPr>
    <w:rPr>
      <w:rFonts w:ascii="標楷體" w:eastAsia="標楷體" w:hAnsi="標楷體"/>
    </w:rPr>
  </w:style>
  <w:style w:type="paragraph" w:styleId="20">
    <w:name w:val="Body Text Indent 2"/>
    <w:basedOn w:val="a"/>
    <w:pPr>
      <w:ind w:leftChars="100" w:left="2520" w:hangingChars="950" w:hanging="2280"/>
      <w:jc w:val="both"/>
    </w:pPr>
    <w:rPr>
      <w:rFonts w:ascii="標楷體" w:eastAsia="標楷體" w:hAnsi="標楷體"/>
    </w:rPr>
  </w:style>
  <w:style w:type="paragraph" w:styleId="30">
    <w:name w:val="Body Text Indent 3"/>
    <w:basedOn w:val="a"/>
    <w:pPr>
      <w:ind w:left="3420" w:hangingChars="1425" w:hanging="3420"/>
    </w:pPr>
  </w:style>
  <w:style w:type="paragraph" w:styleId="a6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7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character" w:styleId="a8">
    <w:name w:val="annotation reference"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9">
    <w:name w:val="annotation text"/>
    <w:basedOn w:val="a"/>
  </w:style>
  <w:style w:type="table" w:styleId="aa">
    <w:name w:val="Table Grid"/>
    <w:basedOn w:val="a1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pPr>
      <w:tabs>
        <w:tab w:val="center" w:pos="4153"/>
        <w:tab w:val="right" w:pos="8306"/>
      </w:tabs>
    </w:pPr>
    <w:rPr>
      <w:sz w:val="20"/>
      <w:szCs w:val="20"/>
      <w:lang/>
    </w:rPr>
  </w:style>
  <w:style w:type="character" w:customStyle="1" w:styleId="ac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LKQvMXaA6BW9LdvPi5rRre801Q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sin07161976@yahoo.com.tw</cp:lastModifiedBy>
  <cp:revision>2</cp:revision>
  <dcterms:created xsi:type="dcterms:W3CDTF">2025-05-07T03:45:00Z</dcterms:created>
  <dcterms:modified xsi:type="dcterms:W3CDTF">2025-05-19T13:56:00Z</dcterms:modified>
</cp:coreProperties>
</file>